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CC" w:rsidRPr="00EC1E8B" w:rsidRDefault="00EC1E8B" w:rsidP="00EC1E8B">
      <w:r>
        <w:rPr>
          <w:rFonts w:ascii="Calibri" w:hAnsi="Calibri" w:cs="Tahoma"/>
          <w:color w:val="000000"/>
          <w:shd w:val="clear" w:color="auto" w:fill="FFFFFF"/>
        </w:rPr>
        <w:t>Dr.</w:t>
      </w:r>
      <w:r>
        <w:rPr>
          <w:rFonts w:ascii="Calibri" w:hAnsi="Calibri" w:cs="Tahoma"/>
          <w:color w:val="000000"/>
          <w:shd w:val="clear" w:color="auto" w:fill="FFFFFF"/>
        </w:rPr>
        <w:t xml:space="preserve"> Hartman is a Senior Lecturer in Economics in the College of Arts and Sciences, with occasional teaching assignments in Agricultural, Environmental and Development Economics. </w:t>
      </w:r>
      <w:r w:rsidR="0059481C">
        <w:rPr>
          <w:rFonts w:ascii="Calibri" w:hAnsi="Calibri" w:cs="Tahoma"/>
          <w:color w:val="000000"/>
          <w:shd w:val="clear" w:color="auto" w:fill="FFFFFF"/>
        </w:rPr>
        <w:t xml:space="preserve">She </w:t>
      </w:r>
      <w:r w:rsidR="004A213C">
        <w:rPr>
          <w:rFonts w:ascii="Calibri" w:hAnsi="Calibri" w:cs="Tahoma"/>
          <w:color w:val="000000"/>
          <w:shd w:val="clear" w:color="auto" w:fill="FFFFFF"/>
        </w:rPr>
        <w:t xml:space="preserve">mainly </w:t>
      </w:r>
      <w:r w:rsidR="0059481C">
        <w:rPr>
          <w:rFonts w:ascii="Calibri" w:hAnsi="Calibri" w:cs="Tahoma"/>
          <w:color w:val="000000"/>
          <w:shd w:val="clear" w:color="auto" w:fill="FFFFFF"/>
        </w:rPr>
        <w:t>teaches principles course (macro and micro)</w:t>
      </w:r>
      <w:r w:rsidR="0059481C">
        <w:rPr>
          <w:rFonts w:ascii="Calibri" w:hAnsi="Calibri" w:cs="Tahoma"/>
          <w:color w:val="000000"/>
          <w:shd w:val="clear" w:color="auto" w:fill="FFFFFF"/>
        </w:rPr>
        <w:t xml:space="preserve"> in many different settings, ranging from small groups of 15 to large lectures of 720, with onli</w:t>
      </w:r>
      <w:r w:rsidR="0059481C">
        <w:rPr>
          <w:rFonts w:ascii="Calibri" w:hAnsi="Calibri" w:cs="Tahoma"/>
          <w:color w:val="000000"/>
          <w:shd w:val="clear" w:color="auto" w:fill="FFFFFF"/>
        </w:rPr>
        <w:t xml:space="preserve">ne classes in the mix. </w:t>
      </w:r>
      <w:r>
        <w:rPr>
          <w:rFonts w:ascii="Calibri" w:hAnsi="Calibri" w:cs="Tahoma"/>
          <w:color w:val="000000"/>
          <w:shd w:val="clear" w:color="auto" w:fill="FFFFFF"/>
        </w:rPr>
        <w:t xml:space="preserve">Her favorite part of </w:t>
      </w:r>
      <w:r w:rsidR="004A213C">
        <w:rPr>
          <w:rFonts w:ascii="Calibri" w:hAnsi="Calibri" w:cs="Tahoma"/>
          <w:color w:val="000000"/>
          <w:shd w:val="clear" w:color="auto" w:fill="FFFFFF"/>
        </w:rPr>
        <w:t>her</w:t>
      </w:r>
      <w:r>
        <w:rPr>
          <w:rFonts w:ascii="Calibri" w:hAnsi="Calibri" w:cs="Tahoma"/>
          <w:color w:val="000000"/>
          <w:shd w:val="clear" w:color="auto" w:fill="FFFFFF"/>
        </w:rPr>
        <w:t xml:space="preserve"> job is traveling with students to Tijuana over spring break</w:t>
      </w:r>
      <w:r>
        <w:rPr>
          <w:rFonts w:ascii="Calibri" w:hAnsi="Calibri" w:cs="Tahoma"/>
          <w:color w:val="000000"/>
          <w:shd w:val="clear" w:color="auto" w:fill="FFFFFF"/>
        </w:rPr>
        <w:t xml:space="preserve"> for her course on immigration, a class that integrates service learning both locally and internationally</w:t>
      </w:r>
      <w:bookmarkStart w:id="0" w:name="_GoBack"/>
      <w:bookmarkEnd w:id="0"/>
      <w:r>
        <w:rPr>
          <w:rFonts w:ascii="Calibri" w:hAnsi="Calibri" w:cs="Tahoma"/>
          <w:color w:val="000000"/>
          <w:shd w:val="clear" w:color="auto" w:fill="FFFFFF"/>
        </w:rPr>
        <w:t>. Her research background is on international trade in processed and high value foods. Dr. Hartman is a recipient of the Benjamin Banneker Award for Civic Engagement, and was recently recognized at the Sphinx and Mortarboard Faculty and Staff Recognition Reception.</w:t>
      </w:r>
    </w:p>
    <w:sectPr w:rsidR="002A4CCC" w:rsidRPr="00EC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8B"/>
    <w:rsid w:val="004A213C"/>
    <w:rsid w:val="0059481C"/>
    <w:rsid w:val="00782883"/>
    <w:rsid w:val="00841BCF"/>
    <w:rsid w:val="00E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Hartman</dc:creator>
  <cp:lastModifiedBy>Darcy Hartman</cp:lastModifiedBy>
  <cp:revision>2</cp:revision>
  <dcterms:created xsi:type="dcterms:W3CDTF">2018-03-01T17:40:00Z</dcterms:created>
  <dcterms:modified xsi:type="dcterms:W3CDTF">2018-03-01T17:51:00Z</dcterms:modified>
</cp:coreProperties>
</file>